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dokument behandlar höga naturvärden i avverkningsanmälan A 29941-2025 i Krokoms kommun. Denna avverkningsanmälan inkom 2025-06-18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