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klagomål behandlar höga naturvärden i avverkningsanmälan A 7575-2024 i Krokoms kommun som inkom 2024-02-26 och omfattar 25,1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7085996, E 487231 i SWEREF 99 TM.</w:t>
      </w:r>
    </w:p>
    <w:p>
      <w:r>
        <w:t>I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