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16102-2025 i Krokoms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