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dokument behandlar höga naturvärden i avverkningsanmälan A 74005-2021 i Krokoms kommun. Denna avverkningsanmälan inkom 2021-12-27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