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finnstarr (VU, §8), lunglav (NT), tretåig hackspett (NT, §4), finbräken (S), gytterlav (S), korallrot (S, §8), kransrams (S), spindelblomster (S, §8), stuplav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