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dokument behandlar höga naturvärden i avverkningsanmälan A 52563-2024 i Strömsunds kommun. Denna avverkningsanmälan inkom 2024-11-13 15:45:54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