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björktrast (NT, §4), drillsnäppa (NT, §4), fiskmås (NT, §4), järpe (NT, §4), rödvingetrast (NT, §4), skogshare (NT), spillkråka (NT, §4), svartvit flugsnappare (NT, §4), talltita (NT, §4), tretåig hackspett (NT, §4), fiskgjuse (§4) och gråkråka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tretåig hackspett (NT, §4), fiskgjuse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