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56187-2019 i Strömsunds kommun har hittats 3 naturvårdsarter varav 3 är rödlistade.</w:t>
      </w:r>
    </w:p>
    <w:p>
      <w:r>
        <w:t>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