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lunglav (NT, T), rödbrun blekspik (NT, T), skrovellav (NT, T), tretåig hackspett (NT, T, §4), vedtrappmossa (NT, T), barkkornlav (S, T), bårdlav (S, T), gytterlav (S, T), korallblylav (S, T), kransrams (S, T), rostfläck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