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aspgelélav (VU), liten aspgelélav (VU), garnlav (NT), lunglav (NT), skogsfru (NT, §8), skrovellav (NT), stiftgelélav (NT), violmussling (NT), bårdlav (S), korallrot (S, §8), luddlav (S), skinnlav (S), spindelblomster (S, §8), stor aspticka (S), stuplav (S), tibast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