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klagomål behandlar höga naturvärden i avverkningsanmälan A 49166-2021 i Strömsunds kommun som inkom 2021-09-14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