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23 naturvårdsarter, varav 16 är rödlistade, 14 är typiska (T) och 7 är signalarter (S): skrovellavsknapp (EN), trådbrosklav (EN), amerikansk sönderfallslav (VU),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