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klagomål behandlar höga naturvärden i avverkningsanmälan A 20241-2025 i Strömsunds kommun som inkom 2025-04-25 och omfattar 2,9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7077261, E 536044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