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dokument behandlar höga naturvärden i avverkningsanmälan A 46969-2024 i Strömsunds kommun. Denna avverkningsanmälan inkom 2024-10-21 07:53:02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