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Jämtlands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65832-2020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tretåig hackspett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2025-08-12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