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dokument behandlar höga naturvärden i avverkningsanmälan A 25021-2022 i Strömsunds kommun. Denna avverkningsanmälan inkom 2022-06-16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