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dokument behandlar höga naturvärden i avverkningsanmälan A 68593-2021 i Strömsunds kommun. Denna avverkningsanmälan inkom 2021-11-29 och omfattar 20,7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rynkskinn (VU), blanksvart spiklav (NT), brunpudrad nållav (NT), dvärgbägarlav (NT), garnlav (NT), granticka (NT), kolflarnlav (NT), lunglav (NT), skrovellav (NT), vedskivlav (NT), vitgrynig nållav (NT), bårdlav (S), plattlummer (S, §9), skinnlav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7027520, E 524307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