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som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lunglav (NT, T), ullticka (NT, T), bårdlav (S, T), källmossa (S), källmossor (S),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