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som inkom 2026-03-24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7117533, E 531614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