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dokument behandlar höga naturvärden i avverkningsanmälan A 20592-2023 i Strömsunds kommun som inkom 2023-05-11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7149779, E 458782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