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dokument behandlar höga naturvärden i avverkningsanmälan A 21997-2026 i Strömsunds kommun som inkom 2026-05-11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