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dokument behandlar höga naturvärden i avverkningsanmälan A 23310-2023 i Strömsunds kommun som inkom 2023-05-29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7062390, E 537283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