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dokument behandlar höga naturvärden i avverkningsanmälan A 24819-2026 i Strömsunds kommun som inkom 2026-05-31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