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dokument behandlar höga naturvärden i avverkningsanmälan A 26589-2026 i Strömsunds kommun som inkom 2026-06-10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doftskinn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7160263, E 517631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