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som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gammelgransskål (NT, T), harticka (NT, T), kavernularia (NT), skrovellav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