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32355-2021 i Strömsunds kommun</w:t>
      </w:r>
    </w:p>
    <w:p>
      <w:r>
        <w:t>Detta dokument behandlar höga naturvärden i avverkningsanmälan A 32355-2021 i Strömsunds kommun som inkom 2021-06-24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liten sotlav (VU, T), norsk näverlav (VU), gammelgransskål (NT, T), harticka (NT, T) och ullticka (NT, T). Av dessa är 5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2355-2021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7165556, E 457697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