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som inkom 2025-07-09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källmossor (S)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