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som inkom 2021-08-18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