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dokument behandlar höga naturvärden i avverkningsanmälan A 4650-2026 i Strömsunds kommun som inkom 2026-01-26 och omfattar 31,2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7109732, E 504506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