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dokument behandlar höga naturvärden i avverkningsanmälan A 473-2025 i Strömsunds kommun som inkom 2025-01-07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7154088, E 446704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