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dokument behandlar höga naturvärden i avverkningsanmälan A 48527-2025 i Strömsunds kommun som inkom 2025-10-06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7145351, E 506237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