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dokument behandlar höga naturvärden i avverkningsanmälan A 51795-2023 i Strömsunds kommun som inkom 2023-10-23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7054886, E 518983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