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dokument behandlar höga naturvärden i avverkningsanmälan A 5327-2024 i Strömsunds kommun som inkom 2024-02-09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7054140, E 519515 i SWEREF 99 TM.</w:t>
      </w:r>
    </w:p>
    <w:p>
      <w:pPr>
        <w:pStyle w:val="Heading2"/>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