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dokument behandlar höga naturvärden i avverkningsanmälan A 536-2023 i Strömsunds kommun som inkom 2023-01-04 och omfattar 35,4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skrovelmössing (VU), brunpudrad nållav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7180818, E 448485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