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som inkom 2022-04-07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7174180, E 450246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