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Detta dokument behandlar höga naturvärden i avverkningsanmälan A 2533-2025 i Strömsunds kommun som inkom 2025-01-17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7035895, E 518498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