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Detta dokument behandlar höga naturvärden i avverkningsanmälan A 27367-2023 i Strömsunds kommun som inkom 2023-06-19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7092390, E 546773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