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Detta dokument behandlar höga naturvärden i avverkningsanmälan A 29301-2022 i Strömsunds kommun som inkom 2022-07-08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7043839, E 534089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garnlav (VU, T), vitgrynig nållav (NT) och källmossa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