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Detta dokument behandlar höga naturvärden i avverkningsanmälan A 29495-2024 i Strömsunds kommun som inkom 2024-07-11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7144178, E 492847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7 naturvårdsarter hittats: garnlav (VU, T), gammelgransskål (NT, T), harticka (NT, T), kavernularia (NT), skrovellav (NT, T), ullticka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