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Detta dokument behandlar höga naturvärden i avverkningsanmälan A 34008-2023 i Strömsunds kommun som inkom 2023-07-27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7077826, E 553877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