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Detta dokument behandlar höga naturvärden i avverkningsanmälan A 38588-2021 i Strömsunds kommun som inkom 2021-07-30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7088981, E 550441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garnlav (VU, T), gammelgransskål (NT, T), harticka (NT, T), vitgrynig nållav (NT), rostfläck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