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Detta dokument behandlar höga naturvärden i avverkningsanmälan A 39511-2023 i Strömsunds kommun som inkom 2023-08-28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7083887, E 544335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