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Detta dokument behandlar höga naturvärden i avverkningsanmälan A 4377-2024 i Strömsunds kommun som inkom 2024-02-04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7043647, E 538396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