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Detta dokument behandlar höga naturvärden i avverkningsanmälan A 47165-2023 i Strömsunds kommun som inkom 2023-10-02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7094001, E 560788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4 naturvårdsarter hittats: lunglav (NT, T), vedtrappmossa (NT, T), violmussling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