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Detta dokument behandlar höga naturvärden i avverkningsanmälan A 48370-2024 i Strömsunds kommun som inkom 2024-10-25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7042986, E 546273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gammelgransskål (NT, T), lunglav (NT, T), violettgrå tagellav (NT, T), rävticka (S,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