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Detta dokument behandlar höga naturvärden i avverkningsanmälan A 51795-2023 i Strömsunds kommun som inkom 2023-10-23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7054886, E 518983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