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som inkom 2023-11-09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7034353, E 519442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7 naturvårdsarter hittats: garnlav (VU, T), gammelgransskål (NT, T), tretåig hackspett (NT, T, §4), ullticka (NT, T), vitgrynig nållav (NT), guckusko (S, T, §7) och tvåblad (S,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guckusko (S, T,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