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Detta dokument behandlar höga naturvärden i avverkningsanmälan A 57083-2023 i Strömsunds kommun som inkom 2023-11-14 och omfattar 31,1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7059348, E 525690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