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Detta dokument behandlar höga naturvärden i avverkningsanmälan A 57390-2023 i Strömsunds kommun som inkom 2023-11-15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7045720, E 512446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svart trolldruva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