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dokument behandlar höga naturvärden i avverkningsanmälan A 36208-2023 i Strömsunds kommun. Denna avverkningsanmälan inkom 2023-08-11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